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6F" w:rsidRPr="0099145D" w:rsidRDefault="0067186F" w:rsidP="0067186F">
      <w:pPr>
        <w:pStyle w:val="Textodecomentrio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bookmarkStart w:id="0" w:name="_GoBack"/>
      <w:bookmarkEnd w:id="0"/>
      <w:r w:rsidRPr="0099145D">
        <w:rPr>
          <w:rFonts w:ascii="Times New Roman" w:hAnsi="Times New Roman"/>
          <w:b/>
          <w:sz w:val="24"/>
          <w:szCs w:val="24"/>
          <w:lang w:val="pt-PT"/>
        </w:rPr>
        <w:t>ANEXO XII</w:t>
      </w:r>
    </w:p>
    <w:p w:rsidR="0067186F" w:rsidRPr="0099145D" w:rsidRDefault="0067186F" w:rsidP="0067186F">
      <w:pPr>
        <w:pStyle w:val="Textodecomentrio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99145D">
        <w:rPr>
          <w:rFonts w:ascii="Times New Roman" w:hAnsi="Times New Roman"/>
          <w:b/>
          <w:sz w:val="24"/>
          <w:szCs w:val="24"/>
          <w:lang w:val="pt-PT"/>
        </w:rPr>
        <w:t>MODELO DE PLANO DE ATENDIMENTO</w:t>
      </w:r>
    </w:p>
    <w:p w:rsidR="0067186F" w:rsidRPr="0099145D" w:rsidRDefault="0067186F" w:rsidP="0067186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86F" w:rsidRPr="0099145D" w:rsidRDefault="0067186F" w:rsidP="006718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145D">
        <w:rPr>
          <w:rFonts w:ascii="Times New Roman" w:hAnsi="Times New Roman" w:cs="Times New Roman"/>
          <w:b/>
          <w:sz w:val="24"/>
          <w:szCs w:val="24"/>
        </w:rPr>
        <w:t>PERÍODO PRETENDIDO DE CERTIFICAÇÃO DE 20__ A 20__</w:t>
      </w:r>
    </w:p>
    <w:p w:rsidR="0067186F" w:rsidRPr="0099145D" w:rsidRDefault="0067186F" w:rsidP="0067186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186F" w:rsidRPr="0099145D" w:rsidRDefault="0067186F" w:rsidP="0067186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145D">
        <w:rPr>
          <w:rFonts w:ascii="Times New Roman" w:hAnsi="Times New Roman" w:cs="Times New Roman"/>
          <w:b/>
          <w:sz w:val="24"/>
          <w:szCs w:val="24"/>
        </w:rPr>
        <w:t>REQUERENTE:</w:t>
      </w:r>
    </w:p>
    <w:p w:rsidR="0067186F" w:rsidRPr="0099145D" w:rsidRDefault="0067186F" w:rsidP="0067186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145D">
        <w:rPr>
          <w:rFonts w:ascii="Times New Roman" w:hAnsi="Times New Roman" w:cs="Times New Roman"/>
          <w:b/>
          <w:sz w:val="24"/>
          <w:szCs w:val="24"/>
        </w:rPr>
        <w:t xml:space="preserve">CNPJ: </w:t>
      </w:r>
    </w:p>
    <w:p w:rsidR="0067186F" w:rsidRPr="0099145D" w:rsidRDefault="0067186F" w:rsidP="0067186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186F" w:rsidRPr="0099145D" w:rsidRDefault="0067186F" w:rsidP="0067186F">
      <w:pPr>
        <w:numPr>
          <w:ilvl w:val="0"/>
          <w:numId w:val="1"/>
        </w:numPr>
        <w:tabs>
          <w:tab w:val="clear" w:pos="862"/>
          <w:tab w:val="num" w:pos="720"/>
        </w:tabs>
        <w:suppressAutoHyphens w:val="0"/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9145D">
        <w:rPr>
          <w:rFonts w:ascii="Times New Roman" w:hAnsi="Times New Roman" w:cs="Times New Roman"/>
          <w:b/>
          <w:bCs/>
          <w:sz w:val="24"/>
          <w:szCs w:val="24"/>
        </w:rPr>
        <w:t>Estimativa de distribuição de bolsas de estudo (*)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1"/>
        <w:gridCol w:w="829"/>
        <w:gridCol w:w="830"/>
        <w:gridCol w:w="829"/>
        <w:gridCol w:w="830"/>
        <w:gridCol w:w="830"/>
      </w:tblGrid>
      <w:tr w:rsidR="0067186F" w:rsidRPr="0099145D" w:rsidTr="00B651DD">
        <w:trPr>
          <w:trHeight w:val="283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145D">
              <w:rPr>
                <w:rFonts w:ascii="Times New Roman" w:hAnsi="Times New Roman"/>
                <w:b/>
                <w:sz w:val="24"/>
                <w:szCs w:val="24"/>
              </w:rPr>
              <w:t>Educação Básica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45D">
              <w:rPr>
                <w:rFonts w:ascii="Times New Roman" w:hAnsi="Times New Roman" w:cs="Times New Roman"/>
                <w:b/>
                <w:sz w:val="24"/>
                <w:szCs w:val="24"/>
              </w:rPr>
              <w:t>20__</w:t>
            </w: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45D">
              <w:rPr>
                <w:rFonts w:ascii="Times New Roman" w:hAnsi="Times New Roman" w:cs="Times New Roman"/>
                <w:b/>
                <w:sz w:val="24"/>
                <w:szCs w:val="24"/>
              </w:rPr>
              <w:t>20__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45D">
              <w:rPr>
                <w:rFonts w:ascii="Times New Roman" w:hAnsi="Times New Roman" w:cs="Times New Roman"/>
                <w:b/>
                <w:sz w:val="24"/>
                <w:szCs w:val="24"/>
              </w:rPr>
              <w:t>20__</w:t>
            </w: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45D">
              <w:rPr>
                <w:rFonts w:ascii="Times New Roman" w:hAnsi="Times New Roman" w:cs="Times New Roman"/>
                <w:b/>
                <w:sz w:val="24"/>
                <w:szCs w:val="24"/>
              </w:rPr>
              <w:t>20__</w:t>
            </w: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45D">
              <w:rPr>
                <w:rFonts w:ascii="Times New Roman" w:hAnsi="Times New Roman" w:cs="Times New Roman"/>
                <w:b/>
                <w:sz w:val="24"/>
                <w:szCs w:val="24"/>
              </w:rPr>
              <w:t>20__</w:t>
            </w: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Número de alunos matriculados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integrais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integrais para alunos com deficiência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integrais e em tempo integral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Outros tipos de bolsas integrais (especificar)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parciais 50%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Outros tipos de bolsas parciais (especificar)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Benefícios (especificar o tipo)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145D">
              <w:rPr>
                <w:rFonts w:ascii="Times New Roman" w:hAnsi="Times New Roman"/>
                <w:b/>
                <w:sz w:val="24"/>
                <w:szCs w:val="24"/>
              </w:rPr>
              <w:t>Educação Superior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Número de alunos matriculados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 xml:space="preserve">Bolsas integrais </w:t>
            </w:r>
            <w:proofErr w:type="spellStart"/>
            <w:r w:rsidRPr="0099145D">
              <w:rPr>
                <w:rFonts w:ascii="Times New Roman" w:hAnsi="Times New Roman"/>
                <w:sz w:val="24"/>
                <w:szCs w:val="24"/>
              </w:rPr>
              <w:t>Prouni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integrais (recursos próprios)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integrais (</w:t>
            </w:r>
            <w:proofErr w:type="gramStart"/>
            <w:r w:rsidRPr="0099145D">
              <w:rPr>
                <w:rFonts w:ascii="Times New Roman" w:hAnsi="Times New Roman"/>
                <w:sz w:val="24"/>
                <w:szCs w:val="24"/>
              </w:rPr>
              <w:t>Pós graduação</w:t>
            </w:r>
            <w:proofErr w:type="gramEnd"/>
            <w:r w:rsidRPr="00991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45D">
              <w:rPr>
                <w:rFonts w:ascii="Times New Roman" w:hAnsi="Times New Roman"/>
                <w:sz w:val="24"/>
                <w:szCs w:val="24"/>
              </w:rPr>
              <w:t>strictu</w:t>
            </w:r>
            <w:proofErr w:type="spellEnd"/>
            <w:r w:rsidRPr="0099145D">
              <w:rPr>
                <w:rFonts w:ascii="Times New Roman" w:hAnsi="Times New Roman"/>
                <w:sz w:val="24"/>
                <w:szCs w:val="24"/>
              </w:rPr>
              <w:t xml:space="preserve"> sensu)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Outros tipos de bolsas integrais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 xml:space="preserve">Bolsas parciais 50% </w:t>
            </w:r>
            <w:proofErr w:type="spellStart"/>
            <w:r w:rsidRPr="0099145D">
              <w:rPr>
                <w:rFonts w:ascii="Times New Roman" w:hAnsi="Times New Roman"/>
                <w:sz w:val="24"/>
                <w:szCs w:val="24"/>
              </w:rPr>
              <w:t>Prouni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parciais 50% (recursos próprios)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parciais 50% (</w:t>
            </w:r>
            <w:proofErr w:type="gramStart"/>
            <w:r w:rsidRPr="0099145D">
              <w:rPr>
                <w:rFonts w:ascii="Times New Roman" w:hAnsi="Times New Roman"/>
                <w:sz w:val="24"/>
                <w:szCs w:val="24"/>
              </w:rPr>
              <w:t>Pós graduação</w:t>
            </w:r>
            <w:proofErr w:type="gramEnd"/>
            <w:r w:rsidRPr="00991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45D">
              <w:rPr>
                <w:rFonts w:ascii="Times New Roman" w:hAnsi="Times New Roman"/>
                <w:sz w:val="24"/>
                <w:szCs w:val="24"/>
              </w:rPr>
              <w:t>strictu</w:t>
            </w:r>
            <w:proofErr w:type="spellEnd"/>
            <w:r w:rsidRPr="0099145D">
              <w:rPr>
                <w:rFonts w:ascii="Times New Roman" w:hAnsi="Times New Roman"/>
                <w:sz w:val="24"/>
                <w:szCs w:val="24"/>
              </w:rPr>
              <w:t xml:space="preserve"> sensu)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Outros tipos de bolsas parciais (especificar)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57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Benefícios (especificar o tipo)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186F" w:rsidRPr="0099145D" w:rsidRDefault="0067186F" w:rsidP="0067186F">
      <w:pPr>
        <w:pStyle w:val="PargrafodaLista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7186F" w:rsidRPr="0099145D" w:rsidRDefault="0067186F" w:rsidP="0067186F">
      <w:pPr>
        <w:pStyle w:val="PargrafodaLista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7186F" w:rsidRPr="0099145D" w:rsidRDefault="0067186F" w:rsidP="0067186F">
      <w:pPr>
        <w:numPr>
          <w:ilvl w:val="0"/>
          <w:numId w:val="1"/>
        </w:numPr>
        <w:tabs>
          <w:tab w:val="clear" w:pos="862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45D">
        <w:rPr>
          <w:rFonts w:ascii="Times New Roman" w:hAnsi="Times New Roman" w:cs="Times New Roman"/>
          <w:b/>
          <w:bCs/>
          <w:sz w:val="24"/>
          <w:szCs w:val="24"/>
        </w:rPr>
        <w:t>Montante destinado às bolsas de estudo e benefícios (em R$ milhares)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1"/>
        <w:gridCol w:w="829"/>
        <w:gridCol w:w="830"/>
        <w:gridCol w:w="829"/>
        <w:gridCol w:w="830"/>
        <w:gridCol w:w="830"/>
      </w:tblGrid>
      <w:tr w:rsidR="0067186F" w:rsidRPr="0099145D" w:rsidTr="00B651DD">
        <w:trPr>
          <w:trHeight w:val="283"/>
        </w:trPr>
        <w:tc>
          <w:tcPr>
            <w:tcW w:w="5491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145D">
              <w:rPr>
                <w:rFonts w:ascii="Times New Roman" w:hAnsi="Times New Roman"/>
                <w:b/>
                <w:sz w:val="24"/>
                <w:szCs w:val="24"/>
              </w:rPr>
              <w:t>Educação Básica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5D">
              <w:rPr>
                <w:rFonts w:ascii="Times New Roman" w:hAnsi="Times New Roman"/>
                <w:b/>
                <w:sz w:val="24"/>
                <w:szCs w:val="24"/>
              </w:rPr>
              <w:t>20__</w:t>
            </w: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5D">
              <w:rPr>
                <w:rFonts w:ascii="Times New Roman" w:hAnsi="Times New Roman"/>
                <w:b/>
                <w:sz w:val="24"/>
                <w:szCs w:val="24"/>
              </w:rPr>
              <w:t>20__</w:t>
            </w:r>
          </w:p>
        </w:tc>
        <w:tc>
          <w:tcPr>
            <w:tcW w:w="829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5D">
              <w:rPr>
                <w:rFonts w:ascii="Times New Roman" w:hAnsi="Times New Roman"/>
                <w:b/>
                <w:sz w:val="24"/>
                <w:szCs w:val="24"/>
              </w:rPr>
              <w:t>20__</w:t>
            </w: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5D">
              <w:rPr>
                <w:rFonts w:ascii="Times New Roman" w:hAnsi="Times New Roman"/>
                <w:b/>
                <w:sz w:val="24"/>
                <w:szCs w:val="24"/>
              </w:rPr>
              <w:t>20__</w:t>
            </w:r>
          </w:p>
        </w:tc>
        <w:tc>
          <w:tcPr>
            <w:tcW w:w="830" w:type="dxa"/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5D">
              <w:rPr>
                <w:rFonts w:ascii="Times New Roman" w:hAnsi="Times New Roman"/>
                <w:b/>
                <w:sz w:val="24"/>
                <w:szCs w:val="24"/>
              </w:rPr>
              <w:t>20__</w:t>
            </w: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Receita bruta anual de mensalidades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integrais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integrais para alunos com deficiência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integrais e em tempo integral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Outros tipos de bolsas integrais (especificar)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parciais 50%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Outros tipos de bolsas parciais (especificar)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Benefícios (especificar o tipo)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145D">
              <w:rPr>
                <w:rFonts w:ascii="Times New Roman" w:hAnsi="Times New Roman"/>
                <w:b/>
                <w:sz w:val="24"/>
                <w:szCs w:val="24"/>
              </w:rPr>
              <w:t>Educação Superior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Receita bruta anual de mensalidades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 xml:space="preserve">Bolsas integrais </w:t>
            </w:r>
            <w:proofErr w:type="spellStart"/>
            <w:r w:rsidRPr="0099145D">
              <w:rPr>
                <w:rFonts w:ascii="Times New Roman" w:hAnsi="Times New Roman"/>
                <w:sz w:val="24"/>
                <w:szCs w:val="24"/>
              </w:rPr>
              <w:t>Prouni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integrais (recursos próprios)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integrais (</w:t>
            </w:r>
            <w:proofErr w:type="gramStart"/>
            <w:r w:rsidRPr="0099145D">
              <w:rPr>
                <w:rFonts w:ascii="Times New Roman" w:hAnsi="Times New Roman"/>
                <w:sz w:val="24"/>
                <w:szCs w:val="24"/>
              </w:rPr>
              <w:t>Pós graduação</w:t>
            </w:r>
            <w:proofErr w:type="gramEnd"/>
            <w:r w:rsidRPr="00991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45D">
              <w:rPr>
                <w:rFonts w:ascii="Times New Roman" w:hAnsi="Times New Roman"/>
                <w:sz w:val="24"/>
                <w:szCs w:val="24"/>
              </w:rPr>
              <w:t>strictu</w:t>
            </w:r>
            <w:proofErr w:type="spellEnd"/>
            <w:r w:rsidRPr="0099145D">
              <w:rPr>
                <w:rFonts w:ascii="Times New Roman" w:hAnsi="Times New Roman"/>
                <w:sz w:val="24"/>
                <w:szCs w:val="24"/>
              </w:rPr>
              <w:t xml:space="preserve"> sensu)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Outros tipos de bolsas integrais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 xml:space="preserve">Bolsas parciais 50% </w:t>
            </w:r>
            <w:proofErr w:type="spellStart"/>
            <w:r w:rsidRPr="0099145D">
              <w:rPr>
                <w:rFonts w:ascii="Times New Roman" w:hAnsi="Times New Roman"/>
                <w:sz w:val="24"/>
                <w:szCs w:val="24"/>
              </w:rPr>
              <w:t>Prouni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parciais 50% (recursos próprios)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Bolsas parciais 50% (</w:t>
            </w:r>
            <w:proofErr w:type="gramStart"/>
            <w:r w:rsidRPr="0099145D">
              <w:rPr>
                <w:rFonts w:ascii="Times New Roman" w:hAnsi="Times New Roman"/>
                <w:sz w:val="24"/>
                <w:szCs w:val="24"/>
              </w:rPr>
              <w:t>Pós graduação</w:t>
            </w:r>
            <w:proofErr w:type="gramEnd"/>
            <w:r w:rsidRPr="00991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45D">
              <w:rPr>
                <w:rFonts w:ascii="Times New Roman" w:hAnsi="Times New Roman"/>
                <w:sz w:val="24"/>
                <w:szCs w:val="24"/>
              </w:rPr>
              <w:t>strictu</w:t>
            </w:r>
            <w:proofErr w:type="spellEnd"/>
            <w:r w:rsidRPr="0099145D">
              <w:rPr>
                <w:rFonts w:ascii="Times New Roman" w:hAnsi="Times New Roman"/>
                <w:sz w:val="24"/>
                <w:szCs w:val="24"/>
              </w:rPr>
              <w:t xml:space="preserve"> sensu)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Outros tipos de bolsas parciais (especificar)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6F" w:rsidRPr="0099145D" w:rsidTr="00B651DD">
        <w:trPr>
          <w:trHeight w:val="28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45D">
              <w:rPr>
                <w:rFonts w:ascii="Times New Roman" w:hAnsi="Times New Roman"/>
                <w:sz w:val="24"/>
                <w:szCs w:val="24"/>
              </w:rPr>
              <w:t>Benefícios (especificar o tipo)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6F" w:rsidRPr="0099145D" w:rsidRDefault="0067186F" w:rsidP="00B651DD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186F" w:rsidRPr="0099145D" w:rsidRDefault="0067186F" w:rsidP="0067186F">
      <w:pPr>
        <w:pStyle w:val="PargrafodaLista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7186F" w:rsidRPr="0099145D" w:rsidRDefault="0067186F" w:rsidP="0067186F">
      <w:pPr>
        <w:numPr>
          <w:ilvl w:val="0"/>
          <w:numId w:val="1"/>
        </w:numPr>
        <w:tabs>
          <w:tab w:val="clear" w:pos="862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45D">
        <w:rPr>
          <w:rFonts w:ascii="Times New Roman" w:hAnsi="Times New Roman" w:cs="Times New Roman"/>
          <w:b/>
          <w:bCs/>
          <w:sz w:val="24"/>
          <w:szCs w:val="24"/>
        </w:rPr>
        <w:t>Informações sobre o público alvo, critérios de seleção e implementação do plano de atendimento (**)</w:t>
      </w:r>
    </w:p>
    <w:p w:rsidR="0067186F" w:rsidRPr="0099145D" w:rsidRDefault="0067186F" w:rsidP="006718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86F" w:rsidRPr="0099145D" w:rsidRDefault="0067186F" w:rsidP="0067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86F" w:rsidRPr="0099145D" w:rsidRDefault="0067186F" w:rsidP="0067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86F" w:rsidRPr="0099145D" w:rsidRDefault="0067186F" w:rsidP="0067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86F" w:rsidRPr="0099145D" w:rsidRDefault="0067186F" w:rsidP="006718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5D">
        <w:rPr>
          <w:rFonts w:ascii="Times New Roman" w:hAnsi="Times New Roman" w:cs="Times New Roman"/>
          <w:b/>
          <w:sz w:val="24"/>
          <w:szCs w:val="24"/>
        </w:rPr>
        <w:t>Orientação para preenchimento:</w:t>
      </w:r>
    </w:p>
    <w:p w:rsidR="0067186F" w:rsidRPr="0099145D" w:rsidRDefault="0067186F" w:rsidP="0067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86F" w:rsidRPr="0099145D" w:rsidRDefault="0067186F" w:rsidP="0067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5D">
        <w:rPr>
          <w:rFonts w:ascii="Times New Roman" w:hAnsi="Times New Roman" w:cs="Times New Roman"/>
          <w:sz w:val="24"/>
          <w:szCs w:val="24"/>
        </w:rPr>
        <w:t>(*) a instituição deverá demonstrar a concessão de bolsas de estudo e benefícios, para o período de certificação pretendido, conforme art. 30, §2º, e art. 35, inciso II, alínea “c”, do Decreto nº 8.242 de 2014. Todas as bolsas de estudo integrais ou parciais que não se enquadrarem no critério socioeconômico da Lei nº 12.101</w:t>
      </w:r>
      <w:r w:rsidRPr="0099145D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r w:rsidRPr="0099145D">
        <w:rPr>
          <w:rFonts w:ascii="Times New Roman" w:hAnsi="Times New Roman" w:cs="Times New Roman"/>
          <w:sz w:val="24"/>
          <w:szCs w:val="24"/>
        </w:rPr>
        <w:t>2009, devem ser informados como “outros tipos de bolsas”. As informações devem ser consolidadas no âmbito da mantenedora.</w:t>
      </w:r>
    </w:p>
    <w:p w:rsidR="0067186F" w:rsidRPr="0099145D" w:rsidRDefault="0067186F" w:rsidP="006718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86F" w:rsidRPr="0099145D" w:rsidRDefault="0067186F" w:rsidP="006718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45D">
        <w:rPr>
          <w:rFonts w:ascii="Times New Roman" w:hAnsi="Times New Roman" w:cs="Times New Roman"/>
          <w:bCs/>
          <w:sz w:val="24"/>
          <w:szCs w:val="24"/>
        </w:rPr>
        <w:t xml:space="preserve">(**) Apresentar informações sobre o público alvo das bolsas de estudo e de benefícios, ações e serviços, destacando a vulnerabilidade social que se pretende reduzir ou eliminar. Descrever como se dará o procedimento de aferição do perfil socioeconômico e dos critérios de seleção dos beneficiários no período de certificação pretendido. Indicar em </w:t>
      </w:r>
      <w:proofErr w:type="gramStart"/>
      <w:r w:rsidRPr="0099145D">
        <w:rPr>
          <w:rFonts w:ascii="Times New Roman" w:hAnsi="Times New Roman" w:cs="Times New Roman"/>
          <w:bCs/>
          <w:sz w:val="24"/>
          <w:szCs w:val="24"/>
        </w:rPr>
        <w:t>qual(</w:t>
      </w:r>
      <w:proofErr w:type="spellStart"/>
      <w:proofErr w:type="gramEnd"/>
      <w:r w:rsidRPr="0099145D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99145D">
        <w:rPr>
          <w:rFonts w:ascii="Times New Roman" w:hAnsi="Times New Roman" w:cs="Times New Roman"/>
          <w:bCs/>
          <w:sz w:val="24"/>
          <w:szCs w:val="24"/>
        </w:rPr>
        <w:t>) mantida(s) serão concedidas as bolsas de estudo, benefícios, ações e serviços. No caso dos benefícios do tipo “</w:t>
      </w:r>
      <w:r w:rsidRPr="0099145D">
        <w:rPr>
          <w:rFonts w:ascii="Times New Roman" w:hAnsi="Times New Roman" w:cs="Times New Roman"/>
          <w:sz w:val="24"/>
          <w:szCs w:val="24"/>
        </w:rPr>
        <w:t>ações e serviços destinados a alunos e seu grupo familiar</w:t>
      </w:r>
      <w:r w:rsidRPr="0099145D">
        <w:rPr>
          <w:rFonts w:ascii="Times New Roman" w:hAnsi="Times New Roman" w:cs="Times New Roman"/>
          <w:bCs/>
          <w:sz w:val="24"/>
          <w:szCs w:val="24"/>
        </w:rPr>
        <w:t>” é necessário indicar a correlação com as metas e estratégias do PNE que se pretende atingir.</w:t>
      </w:r>
    </w:p>
    <w:p w:rsidR="00EF25C3" w:rsidRDefault="00EF25C3"/>
    <w:sectPr w:rsidR="00EF25C3" w:rsidSect="0067186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E64BE"/>
    <w:multiLevelType w:val="hybridMultilevel"/>
    <w:tmpl w:val="8574180C"/>
    <w:lvl w:ilvl="0" w:tplc="0884196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6F"/>
    <w:rsid w:val="0067186F"/>
    <w:rsid w:val="00D45DC0"/>
    <w:rsid w:val="00E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6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semiHidden/>
    <w:rsid w:val="0067186F"/>
    <w:rPr>
      <w:rFonts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7186F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67186F"/>
    <w:pPr>
      <w:suppressAutoHyphens w:val="0"/>
      <w:ind w:left="720"/>
      <w:contextualSpacing/>
    </w:pPr>
    <w:rPr>
      <w:rFonts w:eastAsia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6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semiHidden/>
    <w:rsid w:val="0067186F"/>
    <w:rPr>
      <w:rFonts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7186F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67186F"/>
    <w:pPr>
      <w:suppressAutoHyphens w:val="0"/>
      <w:ind w:left="720"/>
      <w:contextualSpacing/>
    </w:pPr>
    <w:rPr>
      <w:rFonts w:eastAsia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Cristina Moreira</dc:creator>
  <cp:lastModifiedBy>Aline Cristina Moreira</cp:lastModifiedBy>
  <cp:revision>2</cp:revision>
  <dcterms:created xsi:type="dcterms:W3CDTF">2018-04-13T20:38:00Z</dcterms:created>
  <dcterms:modified xsi:type="dcterms:W3CDTF">2018-04-13T20:38:00Z</dcterms:modified>
</cp:coreProperties>
</file>